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CB" w:rsidRPr="00DD75CB" w:rsidRDefault="005B3702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Default="00400127" w:rsidP="00164C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апреля 2019 года  № 9</w:t>
      </w:r>
    </w:p>
    <w:p w:rsidR="00164C9E" w:rsidRDefault="00164C9E" w:rsidP="00164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с. Камлак</w:t>
      </w:r>
    </w:p>
    <w:p w:rsidR="00400127" w:rsidRDefault="00400127" w:rsidP="00164C9E">
      <w:pPr>
        <w:jc w:val="both"/>
        <w:rPr>
          <w:b/>
          <w:sz w:val="28"/>
          <w:szCs w:val="28"/>
        </w:rPr>
      </w:pPr>
    </w:p>
    <w:p w:rsidR="00400127" w:rsidRDefault="00400127" w:rsidP="00400127">
      <w:pPr>
        <w:pStyle w:val="ad"/>
        <w:shd w:val="clear" w:color="auto" w:fill="FFFFFF"/>
        <w:tabs>
          <w:tab w:val="left" w:pos="2394"/>
        </w:tabs>
        <w:spacing w:before="0" w:beforeAutospacing="0" w:after="0" w:afterAutospacing="0"/>
        <w:jc w:val="center"/>
        <w:rPr>
          <w:rFonts w:cs="Aharoni"/>
          <w:b/>
          <w:color w:val="333333"/>
          <w:sz w:val="28"/>
          <w:szCs w:val="28"/>
          <w:lang w:bidi="he-IL"/>
        </w:rPr>
      </w:pPr>
      <w:r w:rsidRPr="00A35E0E">
        <w:rPr>
          <w:rFonts w:cs="Aharoni"/>
          <w:b/>
          <w:color w:val="333333"/>
          <w:sz w:val="28"/>
          <w:szCs w:val="28"/>
          <w:lang w:bidi="he-IL"/>
        </w:rPr>
        <w:t>Об утверждении Программы оптимизации</w:t>
      </w:r>
      <w:r>
        <w:rPr>
          <w:rFonts w:cs="Aharoni"/>
          <w:b/>
          <w:color w:val="333333"/>
          <w:sz w:val="28"/>
          <w:szCs w:val="28"/>
          <w:lang w:bidi="he-IL"/>
        </w:rPr>
        <w:t xml:space="preserve"> </w:t>
      </w:r>
      <w:r w:rsidRPr="00A35E0E">
        <w:rPr>
          <w:rFonts w:cs="Aharoni"/>
          <w:b/>
          <w:color w:val="333333"/>
          <w:sz w:val="28"/>
          <w:szCs w:val="28"/>
          <w:lang w:bidi="he-IL"/>
        </w:rPr>
        <w:t xml:space="preserve">расходов бюджета </w:t>
      </w:r>
    </w:p>
    <w:p w:rsidR="00400127" w:rsidRPr="00A35E0E" w:rsidRDefault="00400127" w:rsidP="00400127">
      <w:pPr>
        <w:pStyle w:val="ad"/>
        <w:shd w:val="clear" w:color="auto" w:fill="FFFFFF"/>
        <w:tabs>
          <w:tab w:val="left" w:pos="2394"/>
        </w:tabs>
        <w:spacing w:before="0" w:beforeAutospacing="0" w:after="0" w:afterAutospacing="0"/>
        <w:jc w:val="center"/>
        <w:rPr>
          <w:rFonts w:cs="Aharoni"/>
          <w:b/>
          <w:color w:val="333333"/>
          <w:sz w:val="28"/>
          <w:szCs w:val="28"/>
          <w:lang w:bidi="he-IL"/>
        </w:rPr>
      </w:pPr>
      <w:r w:rsidRPr="00A35E0E">
        <w:rPr>
          <w:rFonts w:cs="Aharoni"/>
          <w:b/>
          <w:color w:val="333333"/>
          <w:sz w:val="28"/>
          <w:szCs w:val="28"/>
          <w:lang w:bidi="he-IL"/>
        </w:rPr>
        <w:t xml:space="preserve">МО </w:t>
      </w:r>
      <w:r>
        <w:rPr>
          <w:rFonts w:cs="Aharoni"/>
          <w:b/>
          <w:color w:val="333333"/>
          <w:sz w:val="28"/>
          <w:szCs w:val="28"/>
          <w:lang w:bidi="he-IL"/>
        </w:rPr>
        <w:t xml:space="preserve">Камлакское </w:t>
      </w:r>
      <w:r w:rsidRPr="00A35E0E">
        <w:rPr>
          <w:rFonts w:cs="Aharoni"/>
          <w:b/>
          <w:color w:val="333333"/>
          <w:sz w:val="28"/>
          <w:szCs w:val="28"/>
          <w:lang w:bidi="he-IL"/>
        </w:rPr>
        <w:t>сельско</w:t>
      </w:r>
      <w:r>
        <w:rPr>
          <w:rFonts w:cs="Aharoni"/>
          <w:b/>
          <w:color w:val="333333"/>
          <w:sz w:val="28"/>
          <w:szCs w:val="28"/>
          <w:lang w:bidi="he-IL"/>
        </w:rPr>
        <w:t>е</w:t>
      </w:r>
      <w:r w:rsidRPr="00A35E0E">
        <w:rPr>
          <w:rFonts w:cs="Aharoni"/>
          <w:b/>
          <w:color w:val="333333"/>
          <w:sz w:val="28"/>
          <w:szCs w:val="28"/>
          <w:lang w:bidi="he-IL"/>
        </w:rPr>
        <w:t xml:space="preserve"> поселени</w:t>
      </w:r>
      <w:r>
        <w:rPr>
          <w:rFonts w:cs="Aharoni"/>
          <w:b/>
          <w:color w:val="333333"/>
          <w:sz w:val="28"/>
          <w:szCs w:val="28"/>
          <w:lang w:bidi="he-IL"/>
        </w:rPr>
        <w:t>е</w:t>
      </w:r>
      <w:r w:rsidRPr="00A35E0E">
        <w:rPr>
          <w:rFonts w:cs="Aharoni"/>
          <w:b/>
          <w:color w:val="333333"/>
          <w:sz w:val="28"/>
          <w:szCs w:val="28"/>
          <w:lang w:bidi="he-IL"/>
        </w:rPr>
        <w:t xml:space="preserve"> на 2019</w:t>
      </w:r>
      <w:r w:rsidR="0033505A">
        <w:rPr>
          <w:rFonts w:cs="Aharoni"/>
          <w:b/>
          <w:color w:val="333333"/>
          <w:sz w:val="28"/>
          <w:szCs w:val="28"/>
          <w:lang w:bidi="he-IL"/>
        </w:rPr>
        <w:t>-2021</w:t>
      </w:r>
      <w:r w:rsidRPr="00A35E0E">
        <w:rPr>
          <w:rFonts w:cs="Aharoni"/>
          <w:b/>
          <w:color w:val="333333"/>
          <w:sz w:val="28"/>
          <w:szCs w:val="28"/>
          <w:lang w:bidi="he-IL"/>
        </w:rPr>
        <w:t xml:space="preserve"> год</w:t>
      </w:r>
      <w:r w:rsidR="0033505A">
        <w:rPr>
          <w:rFonts w:cs="Aharoni"/>
          <w:b/>
          <w:color w:val="333333"/>
          <w:sz w:val="28"/>
          <w:szCs w:val="28"/>
          <w:lang w:bidi="he-IL"/>
        </w:rPr>
        <w:t>ы</w:t>
      </w:r>
    </w:p>
    <w:p w:rsidR="00400127" w:rsidRDefault="00400127" w:rsidP="00400127">
      <w:pPr>
        <w:pStyle w:val="ad"/>
        <w:shd w:val="clear" w:color="auto" w:fill="FFFFFF"/>
        <w:tabs>
          <w:tab w:val="left" w:pos="2394"/>
        </w:tabs>
        <w:spacing w:before="0" w:beforeAutospacing="0" w:after="0" w:afterAutospacing="0"/>
        <w:jc w:val="center"/>
        <w:rPr>
          <w:rFonts w:cs="Aharoni"/>
          <w:color w:val="333333"/>
          <w:sz w:val="28"/>
          <w:szCs w:val="28"/>
          <w:lang w:bidi="he-IL"/>
        </w:rPr>
      </w:pPr>
    </w:p>
    <w:p w:rsidR="00400127" w:rsidRPr="002C3BD7" w:rsidRDefault="00400127" w:rsidP="00400127">
      <w:pPr>
        <w:pStyle w:val="ad"/>
        <w:shd w:val="clear" w:color="auto" w:fill="FFFFFF"/>
        <w:tabs>
          <w:tab w:val="left" w:pos="2394"/>
        </w:tabs>
        <w:spacing w:before="0" w:beforeAutospacing="0" w:after="0" w:afterAutospacing="0"/>
        <w:jc w:val="both"/>
        <w:rPr>
          <w:rFonts w:cs="Aharoni"/>
          <w:color w:val="333333"/>
          <w:sz w:val="28"/>
          <w:szCs w:val="28"/>
          <w:lang w:bidi="he-IL"/>
        </w:rPr>
      </w:pPr>
      <w:r>
        <w:rPr>
          <w:rFonts w:cs="Aharoni"/>
          <w:color w:val="333333"/>
          <w:sz w:val="28"/>
          <w:szCs w:val="28"/>
          <w:lang w:bidi="he-IL"/>
        </w:rPr>
        <w:t xml:space="preserve">   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В целях организации работы по оптимизации и повышению эффективности расходов бюджета  МО </w:t>
      </w:r>
      <w:r>
        <w:rPr>
          <w:rFonts w:cs="Aharoni"/>
          <w:color w:val="333333"/>
          <w:sz w:val="28"/>
          <w:szCs w:val="28"/>
          <w:lang w:bidi="he-IL"/>
        </w:rPr>
        <w:t xml:space="preserve">Камлакское 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 сель</w:t>
      </w:r>
      <w:r>
        <w:rPr>
          <w:rFonts w:cs="Aharoni"/>
          <w:color w:val="333333"/>
          <w:sz w:val="28"/>
          <w:szCs w:val="28"/>
          <w:lang w:bidi="he-IL"/>
        </w:rPr>
        <w:t xml:space="preserve">ское поселение руководствуясь 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ст. 55, </w:t>
      </w:r>
      <w:r>
        <w:rPr>
          <w:rFonts w:cs="Aharoni"/>
          <w:color w:val="333333"/>
          <w:sz w:val="28"/>
          <w:szCs w:val="28"/>
          <w:lang w:bidi="he-IL"/>
        </w:rPr>
        <w:t xml:space="preserve">ст. 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56  Устава МО </w:t>
      </w:r>
      <w:r>
        <w:rPr>
          <w:rFonts w:cs="Aharoni"/>
          <w:color w:val="333333"/>
          <w:sz w:val="28"/>
          <w:szCs w:val="28"/>
          <w:lang w:bidi="he-IL"/>
        </w:rPr>
        <w:t>Камлакское сельское поселение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, </w:t>
      </w:r>
    </w:p>
    <w:p w:rsidR="00400127" w:rsidRPr="00400127" w:rsidRDefault="00400127" w:rsidP="00400127">
      <w:pPr>
        <w:pStyle w:val="ad"/>
        <w:shd w:val="clear" w:color="auto" w:fill="FFFFFF"/>
        <w:tabs>
          <w:tab w:val="left" w:pos="2394"/>
        </w:tabs>
        <w:spacing w:before="240" w:beforeAutospacing="0" w:after="240" w:afterAutospacing="0"/>
        <w:jc w:val="center"/>
        <w:rPr>
          <w:rFonts w:cs="Aharoni"/>
          <w:b/>
          <w:color w:val="333333"/>
          <w:sz w:val="28"/>
          <w:szCs w:val="28"/>
          <w:lang w:bidi="he-IL"/>
        </w:rPr>
      </w:pPr>
      <w:r w:rsidRPr="00400127">
        <w:rPr>
          <w:rFonts w:cs="Aharoni"/>
          <w:b/>
          <w:color w:val="333333"/>
          <w:sz w:val="28"/>
          <w:szCs w:val="28"/>
          <w:lang w:bidi="he-IL"/>
        </w:rPr>
        <w:t>ПОСТАНОВЛЯЕТ:</w:t>
      </w:r>
    </w:p>
    <w:p w:rsidR="00400127" w:rsidRPr="002C3BD7" w:rsidRDefault="00400127" w:rsidP="00400127">
      <w:pPr>
        <w:pStyle w:val="ad"/>
        <w:numPr>
          <w:ilvl w:val="0"/>
          <w:numId w:val="15"/>
        </w:numPr>
        <w:shd w:val="clear" w:color="auto" w:fill="FFFFFF"/>
        <w:tabs>
          <w:tab w:val="left" w:pos="2394"/>
        </w:tabs>
        <w:spacing w:before="240" w:beforeAutospacing="0" w:after="240" w:afterAutospacing="0"/>
        <w:jc w:val="both"/>
        <w:rPr>
          <w:rFonts w:cs="Aharoni"/>
          <w:color w:val="333333"/>
          <w:sz w:val="28"/>
          <w:szCs w:val="28"/>
          <w:lang w:bidi="he-IL"/>
        </w:rPr>
      </w:pPr>
      <w:r w:rsidRPr="002C3BD7">
        <w:rPr>
          <w:rFonts w:cs="Aharoni"/>
          <w:color w:val="333333"/>
          <w:sz w:val="28"/>
          <w:szCs w:val="28"/>
          <w:lang w:bidi="he-IL"/>
        </w:rPr>
        <w:t xml:space="preserve">Утвердить Программу оптимизации расходов бюджета МО </w:t>
      </w:r>
      <w:r>
        <w:rPr>
          <w:rFonts w:cs="Aharoni"/>
          <w:color w:val="333333"/>
          <w:sz w:val="28"/>
          <w:szCs w:val="28"/>
          <w:lang w:bidi="he-IL"/>
        </w:rPr>
        <w:t>Камлакское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 </w:t>
      </w:r>
      <w:r w:rsidRPr="001C5CC4">
        <w:rPr>
          <w:rFonts w:cs="Aharoni"/>
          <w:color w:val="333333"/>
          <w:sz w:val="28"/>
          <w:szCs w:val="28"/>
          <w:lang w:bidi="he-IL"/>
        </w:rPr>
        <w:t>сельское</w:t>
      </w:r>
      <w:r>
        <w:rPr>
          <w:rFonts w:cs="Aharoni"/>
          <w:color w:val="333333"/>
          <w:sz w:val="28"/>
          <w:szCs w:val="28"/>
          <w:lang w:bidi="he-IL"/>
        </w:rPr>
        <w:t xml:space="preserve"> </w:t>
      </w:r>
      <w:r w:rsidRPr="002C3BD7">
        <w:rPr>
          <w:rFonts w:cs="Aharoni"/>
          <w:color w:val="333333"/>
          <w:sz w:val="28"/>
          <w:szCs w:val="28"/>
          <w:lang w:bidi="he-IL"/>
        </w:rPr>
        <w:t>поселени</w:t>
      </w:r>
      <w:r>
        <w:rPr>
          <w:rFonts w:cs="Aharoni"/>
          <w:color w:val="333333"/>
          <w:sz w:val="28"/>
          <w:szCs w:val="28"/>
          <w:lang w:bidi="he-IL"/>
        </w:rPr>
        <w:t>е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 на 2019</w:t>
      </w:r>
      <w:r w:rsidR="0033505A">
        <w:rPr>
          <w:rFonts w:cs="Aharoni"/>
          <w:color w:val="333333"/>
          <w:sz w:val="28"/>
          <w:szCs w:val="28"/>
          <w:lang w:bidi="he-IL"/>
        </w:rPr>
        <w:t>-2021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 год</w:t>
      </w:r>
      <w:r w:rsidR="0033505A">
        <w:rPr>
          <w:rFonts w:cs="Aharoni"/>
          <w:color w:val="333333"/>
          <w:sz w:val="28"/>
          <w:szCs w:val="28"/>
          <w:lang w:bidi="he-IL"/>
        </w:rPr>
        <w:t>ы</w:t>
      </w:r>
      <w:r w:rsidRPr="002C3BD7">
        <w:rPr>
          <w:rFonts w:cs="Aharoni"/>
          <w:color w:val="333333"/>
          <w:sz w:val="28"/>
          <w:szCs w:val="28"/>
          <w:lang w:bidi="he-IL"/>
        </w:rPr>
        <w:t xml:space="preserve"> (далее – Программа) (прилагается).</w:t>
      </w:r>
    </w:p>
    <w:p w:rsidR="00400127" w:rsidRPr="001C5CC4" w:rsidRDefault="00804383" w:rsidP="00400127">
      <w:pPr>
        <w:pStyle w:val="210"/>
        <w:numPr>
          <w:ilvl w:val="0"/>
          <w:numId w:val="15"/>
        </w:numPr>
        <w:tabs>
          <w:tab w:val="left" w:pos="1039"/>
          <w:tab w:val="left" w:pos="2394"/>
        </w:tabs>
        <w:spacing w:before="240" w:after="240" w:line="336" w:lineRule="exact"/>
        <w:jc w:val="both"/>
        <w:rPr>
          <w:rFonts w:cs="Aharoni"/>
          <w:color w:val="333333"/>
          <w:highlight w:val="yellow"/>
          <w:lang w:bidi="he-IL"/>
        </w:rPr>
      </w:pPr>
      <w:r>
        <w:rPr>
          <w:rFonts w:cs="Aharoni"/>
          <w:lang w:bidi="he-IL"/>
        </w:rPr>
        <w:t>Главный бухгалтер с</w:t>
      </w:r>
      <w:r w:rsidR="00400127" w:rsidRPr="001C5CC4">
        <w:rPr>
          <w:rFonts w:cs="Aharoni"/>
          <w:lang w:bidi="he-IL"/>
        </w:rPr>
        <w:t>ельск</w:t>
      </w:r>
      <w:r>
        <w:rPr>
          <w:rFonts w:cs="Aharoni"/>
          <w:lang w:bidi="he-IL"/>
        </w:rPr>
        <w:t>ой</w:t>
      </w:r>
      <w:r w:rsidR="00400127" w:rsidRPr="001C5CC4">
        <w:rPr>
          <w:rFonts w:cs="Aharoni"/>
          <w:lang w:bidi="he-IL"/>
        </w:rPr>
        <w:t xml:space="preserve"> администрации МО Камлакское  сельское поселение  ежегодно, не позднее 12 января года, следующего за отчетным, </w:t>
      </w:r>
      <w:r w:rsidR="001C5CC4">
        <w:rPr>
          <w:rFonts w:cs="Aharoni"/>
          <w:lang w:bidi="he-IL"/>
        </w:rPr>
        <w:t xml:space="preserve">подготавливает </w:t>
      </w:r>
      <w:r w:rsidR="00400127" w:rsidRPr="001C5CC4">
        <w:rPr>
          <w:rFonts w:cs="Aharoni"/>
          <w:lang w:bidi="he-IL"/>
        </w:rPr>
        <w:t xml:space="preserve">отчет </w:t>
      </w:r>
      <w:r>
        <w:rPr>
          <w:rFonts w:cs="Aharoni"/>
          <w:lang w:bidi="he-IL"/>
        </w:rPr>
        <w:t>п</w:t>
      </w:r>
      <w:r w:rsidR="00400127" w:rsidRPr="001C5CC4">
        <w:rPr>
          <w:rFonts w:cs="Aharoni"/>
          <w:lang w:bidi="he-IL"/>
        </w:rPr>
        <w:t>о Программе оптимизации расходов бюджета  сельск</w:t>
      </w:r>
      <w:r w:rsidR="001C5CC4">
        <w:rPr>
          <w:rFonts w:cs="Aharoni"/>
          <w:lang w:bidi="he-IL"/>
        </w:rPr>
        <w:t xml:space="preserve">ого </w:t>
      </w:r>
      <w:r w:rsidR="001C5CC4" w:rsidRPr="001C5CC4">
        <w:rPr>
          <w:rFonts w:cs="Aharoni"/>
          <w:lang w:bidi="he-IL"/>
        </w:rPr>
        <w:t>поселения</w:t>
      </w:r>
      <w:r w:rsidR="001C5CC4">
        <w:rPr>
          <w:rFonts w:cs="Aharoni"/>
          <w:lang w:bidi="he-IL"/>
        </w:rPr>
        <w:t xml:space="preserve"> на 2019-2021 годы</w:t>
      </w:r>
      <w:r w:rsidR="001C5CC4" w:rsidRPr="001C5CC4">
        <w:rPr>
          <w:rFonts w:cs="Aharoni"/>
          <w:lang w:bidi="he-IL"/>
        </w:rPr>
        <w:t>.</w:t>
      </w:r>
    </w:p>
    <w:p w:rsidR="001C5CC4" w:rsidRPr="001C5CC4" w:rsidRDefault="00400127" w:rsidP="001C5CC4">
      <w:pPr>
        <w:pStyle w:val="ad"/>
        <w:numPr>
          <w:ilvl w:val="0"/>
          <w:numId w:val="15"/>
        </w:numPr>
        <w:shd w:val="clear" w:color="auto" w:fill="FFFFFF"/>
        <w:tabs>
          <w:tab w:val="left" w:pos="2394"/>
        </w:tabs>
        <w:spacing w:before="240" w:beforeAutospacing="0" w:after="240" w:afterAutospacing="0"/>
        <w:jc w:val="both"/>
        <w:rPr>
          <w:rFonts w:cs="Aharoni"/>
          <w:color w:val="333333"/>
          <w:sz w:val="28"/>
          <w:szCs w:val="28"/>
          <w:lang w:bidi="he-IL"/>
        </w:rPr>
      </w:pPr>
      <w:r w:rsidRPr="00A35E0E">
        <w:rPr>
          <w:sz w:val="28"/>
          <w:szCs w:val="28"/>
        </w:rPr>
        <w:t>Настоящее постановление обнародовать в соответствии с</w:t>
      </w:r>
      <w:r w:rsidR="00311E37">
        <w:rPr>
          <w:sz w:val="28"/>
          <w:szCs w:val="28"/>
        </w:rPr>
        <w:t xml:space="preserve"> п.7 ст. 48</w:t>
      </w:r>
      <w:r w:rsidRPr="00A35E0E">
        <w:rPr>
          <w:sz w:val="28"/>
          <w:szCs w:val="28"/>
        </w:rPr>
        <w:t xml:space="preserve"> Устав</w:t>
      </w:r>
      <w:r w:rsidR="00311E37">
        <w:rPr>
          <w:sz w:val="28"/>
          <w:szCs w:val="28"/>
        </w:rPr>
        <w:t>а</w:t>
      </w:r>
      <w:r w:rsidRPr="00A35E0E">
        <w:rPr>
          <w:sz w:val="28"/>
          <w:szCs w:val="28"/>
        </w:rPr>
        <w:t xml:space="preserve"> МО </w:t>
      </w:r>
      <w:r>
        <w:rPr>
          <w:sz w:val="28"/>
          <w:szCs w:val="28"/>
        </w:rPr>
        <w:t>Камлакское</w:t>
      </w:r>
      <w:r w:rsidRPr="00A35E0E">
        <w:rPr>
          <w:sz w:val="28"/>
          <w:szCs w:val="28"/>
        </w:rPr>
        <w:t xml:space="preserve"> сельское поселение.</w:t>
      </w:r>
    </w:p>
    <w:p w:rsidR="00400127" w:rsidRPr="00A35E0E" w:rsidRDefault="00400127" w:rsidP="00400127">
      <w:pPr>
        <w:pStyle w:val="ad"/>
        <w:numPr>
          <w:ilvl w:val="0"/>
          <w:numId w:val="15"/>
        </w:numPr>
        <w:shd w:val="clear" w:color="auto" w:fill="FFFFFF"/>
        <w:tabs>
          <w:tab w:val="left" w:pos="2394"/>
        </w:tabs>
        <w:spacing w:before="240" w:beforeAutospacing="0" w:after="240" w:afterAutospacing="0"/>
        <w:jc w:val="both"/>
        <w:rPr>
          <w:rFonts w:cs="Aharoni"/>
          <w:color w:val="333333"/>
          <w:sz w:val="28"/>
          <w:szCs w:val="28"/>
          <w:lang w:bidi="he-IL"/>
        </w:rPr>
      </w:pPr>
      <w:r w:rsidRPr="00A35E0E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r w:rsidRPr="00A35E0E">
        <w:rPr>
          <w:bCs/>
          <w:sz w:val="28"/>
          <w:szCs w:val="28"/>
        </w:rPr>
        <w:t xml:space="preserve"> исполнением данного постановления оставляю за собой</w:t>
      </w:r>
      <w:r>
        <w:rPr>
          <w:bCs/>
          <w:sz w:val="28"/>
          <w:szCs w:val="28"/>
        </w:rPr>
        <w:t>.</w:t>
      </w:r>
    </w:p>
    <w:p w:rsidR="001C5CC4" w:rsidRDefault="001C5CC4" w:rsidP="00400127">
      <w:pPr>
        <w:tabs>
          <w:tab w:val="left" w:pos="2394"/>
        </w:tabs>
        <w:jc w:val="both"/>
        <w:rPr>
          <w:rFonts w:cs="Aharoni"/>
          <w:lang w:bidi="he-IL"/>
        </w:rPr>
      </w:pPr>
    </w:p>
    <w:p w:rsidR="001C5CC4" w:rsidRDefault="001C5CC4" w:rsidP="00400127">
      <w:pPr>
        <w:tabs>
          <w:tab w:val="left" w:pos="2394"/>
        </w:tabs>
        <w:jc w:val="both"/>
        <w:rPr>
          <w:rFonts w:cs="Aharoni"/>
          <w:lang w:bidi="he-IL"/>
        </w:rPr>
      </w:pPr>
    </w:p>
    <w:p w:rsidR="00311E37" w:rsidRDefault="00400127" w:rsidP="00400127">
      <w:pPr>
        <w:tabs>
          <w:tab w:val="left" w:pos="2394"/>
        </w:tabs>
        <w:jc w:val="both"/>
        <w:rPr>
          <w:sz w:val="28"/>
          <w:szCs w:val="28"/>
        </w:rPr>
      </w:pPr>
      <w:r w:rsidRPr="00A35E0E">
        <w:rPr>
          <w:sz w:val="28"/>
          <w:szCs w:val="28"/>
        </w:rPr>
        <w:t xml:space="preserve">Глава </w:t>
      </w:r>
    </w:p>
    <w:p w:rsidR="00400127" w:rsidRDefault="00400127" w:rsidP="00400127">
      <w:pPr>
        <w:tabs>
          <w:tab w:val="left" w:pos="23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311E37">
        <w:rPr>
          <w:sz w:val="28"/>
          <w:szCs w:val="28"/>
        </w:rPr>
        <w:t xml:space="preserve"> Камлакское сельское поселение: _______________ С.В. Соколов</w:t>
      </w: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1C5CC4" w:rsidRDefault="001C5CC4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1C5CC4" w:rsidRDefault="001C5CC4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311E37" w:rsidRDefault="00311E37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1C5CC4" w:rsidRDefault="001C5CC4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1C5CC4" w:rsidRPr="00A35E0E" w:rsidRDefault="001C5CC4" w:rsidP="00311E37">
      <w:pPr>
        <w:tabs>
          <w:tab w:val="left" w:pos="1905"/>
        </w:tabs>
        <w:jc w:val="both"/>
        <w:rPr>
          <w:sz w:val="28"/>
          <w:szCs w:val="28"/>
        </w:rPr>
      </w:pPr>
    </w:p>
    <w:p w:rsidR="00400127" w:rsidRPr="002C3BD7" w:rsidRDefault="00400127" w:rsidP="00400127">
      <w:pPr>
        <w:tabs>
          <w:tab w:val="left" w:pos="2394"/>
        </w:tabs>
        <w:jc w:val="both"/>
      </w:pPr>
    </w:p>
    <w:p w:rsidR="00400127" w:rsidRPr="006D58CA" w:rsidRDefault="00400127" w:rsidP="00311E37">
      <w:pPr>
        <w:shd w:val="clear" w:color="auto" w:fill="FFFFFF"/>
        <w:tabs>
          <w:tab w:val="left" w:pos="2394"/>
        </w:tabs>
        <w:jc w:val="right"/>
        <w:rPr>
          <w:color w:val="333333"/>
        </w:rPr>
      </w:pPr>
      <w:r w:rsidRPr="006D58CA">
        <w:rPr>
          <w:color w:val="333333"/>
        </w:rPr>
        <w:lastRenderedPageBreak/>
        <w:t>Приложение</w:t>
      </w:r>
    </w:p>
    <w:p w:rsidR="00400127" w:rsidRPr="006D58CA" w:rsidRDefault="00400127" w:rsidP="00311E37">
      <w:pPr>
        <w:shd w:val="clear" w:color="auto" w:fill="FFFFFF"/>
        <w:tabs>
          <w:tab w:val="left" w:pos="2394"/>
        </w:tabs>
        <w:jc w:val="right"/>
        <w:rPr>
          <w:color w:val="333333"/>
        </w:rPr>
      </w:pPr>
      <w:r w:rsidRPr="006D58CA">
        <w:rPr>
          <w:color w:val="333333"/>
        </w:rPr>
        <w:t>к постановлению администрации</w:t>
      </w:r>
    </w:p>
    <w:p w:rsidR="00400127" w:rsidRPr="002C3BD7" w:rsidRDefault="00400127" w:rsidP="00311E37">
      <w:pPr>
        <w:shd w:val="clear" w:color="auto" w:fill="FFFFFF"/>
        <w:tabs>
          <w:tab w:val="left" w:pos="2394"/>
        </w:tabs>
        <w:jc w:val="right"/>
        <w:rPr>
          <w:color w:val="333333"/>
        </w:rPr>
      </w:pPr>
      <w:r w:rsidRPr="002C3BD7">
        <w:rPr>
          <w:color w:val="333333"/>
        </w:rPr>
        <w:t xml:space="preserve">МО </w:t>
      </w:r>
      <w:r>
        <w:rPr>
          <w:color w:val="333333"/>
        </w:rPr>
        <w:t>Камлакское</w:t>
      </w:r>
      <w:r w:rsidRPr="006D58CA">
        <w:rPr>
          <w:color w:val="333333"/>
        </w:rPr>
        <w:t xml:space="preserve"> </w:t>
      </w:r>
      <w:r w:rsidRPr="002C3BD7">
        <w:rPr>
          <w:color w:val="333333"/>
        </w:rPr>
        <w:t xml:space="preserve"> сельского поселения</w:t>
      </w:r>
    </w:p>
    <w:p w:rsidR="00400127" w:rsidRPr="006D58CA" w:rsidRDefault="00400127" w:rsidP="00311E37">
      <w:pPr>
        <w:shd w:val="clear" w:color="auto" w:fill="FFFFFF"/>
        <w:tabs>
          <w:tab w:val="left" w:pos="2394"/>
        </w:tabs>
        <w:jc w:val="right"/>
        <w:rPr>
          <w:color w:val="333333"/>
        </w:rPr>
      </w:pPr>
      <w:r w:rsidRPr="006D58CA">
        <w:rPr>
          <w:color w:val="333333"/>
        </w:rPr>
        <w:t>от  </w:t>
      </w:r>
      <w:r w:rsidR="00311E37">
        <w:rPr>
          <w:color w:val="333333"/>
        </w:rPr>
        <w:t>10</w:t>
      </w:r>
      <w:r w:rsidRPr="006D58CA">
        <w:rPr>
          <w:color w:val="333333"/>
        </w:rPr>
        <w:t>.0</w:t>
      </w:r>
      <w:r w:rsidRPr="002C3BD7">
        <w:rPr>
          <w:color w:val="333333"/>
        </w:rPr>
        <w:t>4</w:t>
      </w:r>
      <w:r w:rsidRPr="006D58CA">
        <w:rPr>
          <w:color w:val="333333"/>
        </w:rPr>
        <w:t>.201</w:t>
      </w:r>
      <w:r w:rsidR="00311E37">
        <w:rPr>
          <w:color w:val="333333"/>
        </w:rPr>
        <w:t xml:space="preserve">9 г. № </w:t>
      </w:r>
      <w:r w:rsidR="00A14E12">
        <w:rPr>
          <w:color w:val="333333"/>
        </w:rPr>
        <w:t>9</w:t>
      </w:r>
    </w:p>
    <w:p w:rsidR="00400127" w:rsidRDefault="00400127" w:rsidP="00311E37">
      <w:pPr>
        <w:shd w:val="clear" w:color="auto" w:fill="FFFFFF"/>
        <w:tabs>
          <w:tab w:val="left" w:pos="2394"/>
        </w:tabs>
        <w:spacing w:before="240"/>
        <w:rPr>
          <w:b/>
          <w:bCs/>
          <w:color w:val="333333"/>
          <w:sz w:val="28"/>
          <w:szCs w:val="28"/>
        </w:rPr>
      </w:pPr>
      <w:r w:rsidRPr="00311E37">
        <w:rPr>
          <w:b/>
          <w:bCs/>
          <w:color w:val="333333"/>
          <w:sz w:val="28"/>
          <w:szCs w:val="28"/>
        </w:rPr>
        <w:t xml:space="preserve">Программа оптимизации расходов бюджета </w:t>
      </w:r>
      <w:r w:rsidR="00311E37">
        <w:rPr>
          <w:b/>
          <w:bCs/>
          <w:color w:val="333333"/>
          <w:sz w:val="28"/>
          <w:szCs w:val="28"/>
        </w:rPr>
        <w:t>муниципального образования</w:t>
      </w:r>
      <w:r w:rsidRPr="00311E37">
        <w:rPr>
          <w:b/>
          <w:bCs/>
          <w:color w:val="333333"/>
          <w:sz w:val="28"/>
          <w:szCs w:val="28"/>
        </w:rPr>
        <w:t xml:space="preserve"> Камлакское сельское поселение на 2019-2021 годы</w:t>
      </w:r>
    </w:p>
    <w:p w:rsidR="00311E37" w:rsidRPr="00311E37" w:rsidRDefault="00311E37" w:rsidP="00311E37">
      <w:pPr>
        <w:shd w:val="clear" w:color="auto" w:fill="FFFFFF"/>
        <w:tabs>
          <w:tab w:val="left" w:pos="2394"/>
        </w:tabs>
        <w:spacing w:before="240"/>
        <w:rPr>
          <w:color w:val="333333"/>
          <w:sz w:val="28"/>
          <w:szCs w:val="28"/>
        </w:rPr>
      </w:pPr>
    </w:p>
    <w:p w:rsidR="00400127" w:rsidRDefault="00400127" w:rsidP="00311E3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37">
        <w:rPr>
          <w:rFonts w:ascii="Times New Roman" w:hAnsi="Times New Roman" w:cs="Times New Roman"/>
          <w:b/>
          <w:sz w:val="28"/>
          <w:szCs w:val="28"/>
        </w:rPr>
        <w:t>1. Текущее состояние бюджета сельское поселение</w:t>
      </w:r>
    </w:p>
    <w:p w:rsidR="001C5CC4" w:rsidRPr="00311E37" w:rsidRDefault="001C5CC4" w:rsidP="00311E3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 xml:space="preserve">Исполнение бюджета МО Камлакское сельское поселение (далее – бюджет, местный бюджет, бюджет сельского поселение) обеспечивается Сельской администрацией МО </w:t>
      </w:r>
      <w:r w:rsidR="001C5CC4">
        <w:rPr>
          <w:rFonts w:ascii="Times New Roman" w:hAnsi="Times New Roman" w:cs="Times New Roman"/>
          <w:sz w:val="28"/>
          <w:szCs w:val="28"/>
        </w:rPr>
        <w:t>Камлакское</w:t>
      </w:r>
      <w:r w:rsidR="00400127" w:rsidRPr="00311E37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 сельское поселение).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 xml:space="preserve"> </w:t>
      </w:r>
      <w:r w:rsidR="00311E37">
        <w:rPr>
          <w:rFonts w:ascii="Times New Roman" w:hAnsi="Times New Roman" w:cs="Times New Roman"/>
          <w:sz w:val="28"/>
          <w:szCs w:val="28"/>
        </w:rPr>
        <w:t xml:space="preserve">    </w:t>
      </w:r>
      <w:r w:rsidRPr="00311E37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сельское поселение осуществляется Управлением Федерального казначейства по Республике Алтай, Отделом  № 9 по Шебалинскому району.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Бюджет сельское поселение является дотационным, доля налоговых и неналоговых доходов бюджета в общем объеме доходов (в среднем за последние три года) составляет 20 %. Основной составляющей доходной части местного бюджета являются налоговые поступления от налога на доходы физических лиц, земельного налога и налога на имущество физических лиц.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Муниципальному образованию из бюджета МО Камлакское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бюджетов другого уровня в общем объеме доходов сельское поселение (в среднем за последние три года) составляет 80 %.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Общий объем расходов бюджета сельское поселение за 2018 год составил 2 616,75 тыс. рублей,  на оплату работ, услуг направлено 71 % расходов или 1857,9  тыс. рублей;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0127" w:rsidRPr="00311E37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 w:rsidR="001C5CC4">
        <w:rPr>
          <w:rFonts w:ascii="Times New Roman" w:hAnsi="Times New Roman" w:cs="Times New Roman"/>
          <w:sz w:val="28"/>
          <w:szCs w:val="28"/>
        </w:rPr>
        <w:t>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Кредиторская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Бюджет сельское поселение на 2019 год (по состоянию на 01.04.2019 г.) утвержден в объемах: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по доходам  2 415,73  тыс. рублей;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по расходам   2 415,73  тыс. рублей;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Для обеспечения сбалансированности бюджета администрацией сельское поселение проводится активная работа, в том числе направленная на повышение качества бюджетного планирования, приоритета и оптимизации расходов бюджета.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В целом формирование бюджета сельское поселение и его исполнение осуществляется с учетом основных принципов:</w:t>
      </w:r>
    </w:p>
    <w:p w:rsidR="00400127" w:rsidRPr="00311E37" w:rsidRDefault="00400127" w:rsidP="00400127">
      <w:pPr>
        <w:numPr>
          <w:ilvl w:val="0"/>
          <w:numId w:val="14"/>
        </w:num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jc w:val="both"/>
        <w:rPr>
          <w:color w:val="333333"/>
          <w:sz w:val="28"/>
          <w:szCs w:val="28"/>
        </w:rPr>
      </w:pPr>
      <w:r w:rsidRPr="00311E37">
        <w:rPr>
          <w:color w:val="333333"/>
          <w:sz w:val="28"/>
          <w:szCs w:val="28"/>
        </w:rPr>
        <w:lastRenderedPageBreak/>
        <w:t>обеспечение сбалансированности бюджета;</w:t>
      </w:r>
    </w:p>
    <w:p w:rsidR="00400127" w:rsidRPr="00311E37" w:rsidRDefault="00400127" w:rsidP="00400127">
      <w:pPr>
        <w:numPr>
          <w:ilvl w:val="0"/>
          <w:numId w:val="14"/>
        </w:num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jc w:val="both"/>
        <w:rPr>
          <w:color w:val="333333"/>
          <w:sz w:val="28"/>
          <w:szCs w:val="28"/>
        </w:rPr>
      </w:pPr>
      <w:r w:rsidRPr="00311E37">
        <w:rPr>
          <w:color w:val="333333"/>
          <w:sz w:val="28"/>
          <w:szCs w:val="28"/>
        </w:rPr>
        <w:t>реализации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обязательствам;</w:t>
      </w:r>
    </w:p>
    <w:p w:rsidR="00400127" w:rsidRPr="00311E37" w:rsidRDefault="00400127" w:rsidP="00400127">
      <w:pPr>
        <w:numPr>
          <w:ilvl w:val="0"/>
          <w:numId w:val="14"/>
        </w:num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jc w:val="both"/>
        <w:rPr>
          <w:color w:val="333333"/>
          <w:sz w:val="28"/>
          <w:szCs w:val="28"/>
        </w:rPr>
      </w:pPr>
      <w:r w:rsidRPr="00311E37">
        <w:rPr>
          <w:color w:val="333333"/>
          <w:sz w:val="28"/>
          <w:szCs w:val="28"/>
        </w:rPr>
        <w:t>оптимизации и повышения эффективности бюджетных расходов;</w:t>
      </w:r>
    </w:p>
    <w:p w:rsidR="00400127" w:rsidRPr="00311E37" w:rsidRDefault="00400127" w:rsidP="00400127">
      <w:pPr>
        <w:numPr>
          <w:ilvl w:val="0"/>
          <w:numId w:val="14"/>
        </w:num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jc w:val="both"/>
        <w:rPr>
          <w:color w:val="333333"/>
          <w:sz w:val="28"/>
          <w:szCs w:val="28"/>
        </w:rPr>
      </w:pPr>
      <w:r w:rsidRPr="00311E37">
        <w:rPr>
          <w:color w:val="333333"/>
          <w:sz w:val="28"/>
          <w:szCs w:val="28"/>
        </w:rPr>
        <w:t>недопущения необоснова</w:t>
      </w:r>
      <w:r w:rsidR="00311E37">
        <w:rPr>
          <w:color w:val="333333"/>
          <w:sz w:val="28"/>
          <w:szCs w:val="28"/>
        </w:rPr>
        <w:t>нной кредиторской задолженности.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В целях выполнения бюджетных обязательств сельское поселение финансовым управлением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местного бюджета.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доходов, увеличения собираемости налогов, а также контроля за состоянием недоимки по налогам и сборам и принятия необходимых мер для ее снижения.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Органами местного самоуправления на постоянной основе проводится работа по оптимизации бюджетных расходов. Введен мораторий на увеличение штатной численности муниципальных служащих. </w:t>
      </w:r>
    </w:p>
    <w:p w:rsidR="00400127" w:rsidRPr="00311E37" w:rsidRDefault="00400127" w:rsidP="00400127">
      <w:p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jc w:val="both"/>
        <w:rPr>
          <w:color w:val="333333"/>
          <w:sz w:val="28"/>
          <w:szCs w:val="28"/>
        </w:rPr>
      </w:pPr>
      <w:r w:rsidRPr="00311E37">
        <w:rPr>
          <w:b/>
          <w:bCs/>
          <w:color w:val="333333"/>
          <w:sz w:val="28"/>
          <w:szCs w:val="28"/>
        </w:rPr>
        <w:t>2. Цель и задачи программы оптимизации расходов бюджета сельское поселение на 2019 – 2021 годы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 Программы: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провести мероприятия, приводящие к сокращению, оптимизации бюджетных расходов;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обеспечить сокращение долговой нагрузки на бюджет.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сельское поселение,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на исполнение расходных обязательств сельское поселение необходимо обеспечить активное участие сельское поселение в государственных программах Республики Алтай.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Принятые решения об участии в государственных программах Республики Алтай 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400127" w:rsidRPr="00311E37" w:rsidRDefault="00400127" w:rsidP="00400127">
      <w:pPr>
        <w:shd w:val="clear" w:color="auto" w:fill="FFFFFF"/>
        <w:tabs>
          <w:tab w:val="left" w:pos="2394"/>
        </w:tabs>
        <w:spacing w:before="100" w:beforeAutospacing="1" w:after="100" w:afterAutospacing="1" w:line="324" w:lineRule="atLeast"/>
        <w:ind w:left="165"/>
        <w:jc w:val="both"/>
        <w:rPr>
          <w:color w:val="333333"/>
          <w:sz w:val="28"/>
          <w:szCs w:val="28"/>
        </w:rPr>
      </w:pPr>
      <w:r w:rsidRPr="00311E37">
        <w:rPr>
          <w:b/>
          <w:bCs/>
          <w:color w:val="333333"/>
          <w:sz w:val="28"/>
          <w:szCs w:val="28"/>
        </w:rPr>
        <w:t>3. Основные направления реализации Программы и целевые индикаторы Программы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Для достижения установленной цели Программы в течение 2019-2021 годов будет реализован ряд мероприятий. Перечень мероприятий Программы представлен в приложении к настоящей Программе.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Целевыми индикаторами достижения результатов реализации мероприятий Программы являются: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обеспечение дефицита бюджета сельское поселение на уровне не более 5% ежегодно;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сокращение долговой нагрузки на местный бюджет;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не допущение роста просроченной кредиторской задолженности;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участие в реализации мероприятий государственных программах Республики Алтай.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0127" w:rsidRDefault="00400127" w:rsidP="00400127">
      <w:pPr>
        <w:shd w:val="clear" w:color="auto" w:fill="FFFFFF"/>
        <w:tabs>
          <w:tab w:val="left" w:pos="2394"/>
        </w:tabs>
        <w:jc w:val="both"/>
        <w:rPr>
          <w:color w:val="333333"/>
          <w:sz w:val="28"/>
          <w:szCs w:val="28"/>
        </w:rPr>
      </w:pPr>
      <w:r w:rsidRPr="00311E37">
        <w:rPr>
          <w:color w:val="333333"/>
          <w:sz w:val="28"/>
          <w:szCs w:val="28"/>
        </w:rPr>
        <w:t> </w:t>
      </w:r>
      <w:r w:rsidRPr="00311E37">
        <w:rPr>
          <w:b/>
          <w:bCs/>
          <w:color w:val="333333"/>
          <w:sz w:val="28"/>
          <w:szCs w:val="28"/>
        </w:rPr>
        <w:t>4. Механизм реализации Программы</w:t>
      </w:r>
      <w:r w:rsidRPr="00311E37">
        <w:rPr>
          <w:color w:val="333333"/>
          <w:sz w:val="28"/>
          <w:szCs w:val="28"/>
        </w:rPr>
        <w:t> </w:t>
      </w:r>
    </w:p>
    <w:p w:rsidR="00311E37" w:rsidRPr="00311E37" w:rsidRDefault="00311E37" w:rsidP="00400127">
      <w:pPr>
        <w:shd w:val="clear" w:color="auto" w:fill="FFFFFF"/>
        <w:tabs>
          <w:tab w:val="left" w:pos="2394"/>
        </w:tabs>
        <w:jc w:val="both"/>
        <w:rPr>
          <w:color w:val="333333"/>
          <w:sz w:val="28"/>
          <w:szCs w:val="28"/>
        </w:rPr>
      </w:pP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Разработчиком и координатором реализации Программы является администрация сельское поселение (далее – координатор Программы). Ответственными исполнителями Программы является администрация поселения.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Координатор реализации Программы: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lastRenderedPageBreak/>
        <w:t>- осуществляет координацию деятельности ответственных исполнителей по реализации мероприятий Программы;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определяет требования к содержанию отчетных документов по результатам исполнения;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осуществляет в установленные сроки подготовку отчетов о результатах реализации</w:t>
      </w:r>
      <w:r w:rsidR="00311E37">
        <w:rPr>
          <w:rFonts w:ascii="Times New Roman" w:hAnsi="Times New Roman" w:cs="Times New Roman"/>
          <w:sz w:val="28"/>
          <w:szCs w:val="28"/>
        </w:rPr>
        <w:t xml:space="preserve"> </w:t>
      </w:r>
      <w:r w:rsidRPr="00311E37">
        <w:rPr>
          <w:rFonts w:ascii="Times New Roman" w:hAnsi="Times New Roman" w:cs="Times New Roman"/>
          <w:sz w:val="28"/>
          <w:szCs w:val="28"/>
        </w:rPr>
        <w:t>Программы.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Ответственные исполнители Программы: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-предоставляют координацию реализации Программы результаты реализации программных мероприятий;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В целях анализа результатов реализации мероприятий Программы: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11E37">
        <w:rPr>
          <w:rFonts w:ascii="Times New Roman" w:hAnsi="Times New Roman" w:cs="Times New Roman"/>
          <w:sz w:val="28"/>
          <w:szCs w:val="28"/>
        </w:rPr>
        <w:t>- ответственные исполнители Программы предоставляют отчет о реализации мероприятий Программы по итогам года не позднее 1 февраля года, текущего за отчетным;</w:t>
      </w:r>
    </w:p>
    <w:p w:rsidR="00400127" w:rsidRPr="00311E37" w:rsidRDefault="00311E3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127" w:rsidRPr="00311E37">
        <w:rPr>
          <w:rFonts w:ascii="Times New Roman" w:hAnsi="Times New Roman" w:cs="Times New Roman"/>
          <w:sz w:val="28"/>
          <w:szCs w:val="28"/>
        </w:rPr>
        <w:t>Координатор Программы предоставляет отчет о реализации Программы за год на рассмотрение главе администрации поселения не позднее 1 марта года, следующего за отчетным периодом.</w:t>
      </w: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0127" w:rsidRPr="00311E37" w:rsidRDefault="00400127" w:rsidP="00311E3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64C9E" w:rsidRDefault="00164C9E" w:rsidP="00400127">
      <w:pPr>
        <w:jc w:val="both"/>
        <w:rPr>
          <w:b/>
          <w:sz w:val="28"/>
          <w:szCs w:val="28"/>
        </w:rPr>
      </w:pPr>
    </w:p>
    <w:p w:rsidR="00A14E12" w:rsidRDefault="00A14E12" w:rsidP="00400127">
      <w:pPr>
        <w:jc w:val="both"/>
        <w:rPr>
          <w:b/>
          <w:sz w:val="28"/>
          <w:szCs w:val="28"/>
        </w:rPr>
      </w:pPr>
    </w:p>
    <w:p w:rsidR="00A14E12" w:rsidRDefault="00A14E12" w:rsidP="00400127">
      <w:pPr>
        <w:jc w:val="both"/>
        <w:rPr>
          <w:b/>
          <w:sz w:val="28"/>
          <w:szCs w:val="28"/>
        </w:rPr>
      </w:pPr>
    </w:p>
    <w:p w:rsidR="00A14E12" w:rsidRDefault="00A14E12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4E12" w:rsidRDefault="00A14E12" w:rsidP="00400127">
      <w:pPr>
        <w:jc w:val="both"/>
        <w:rPr>
          <w:b/>
          <w:sz w:val="28"/>
          <w:szCs w:val="28"/>
        </w:rPr>
        <w:sectPr w:rsidR="00A14E12" w:rsidSect="00A14E12">
          <w:headerReference w:type="default" r:id="rId9"/>
          <w:pgSz w:w="11906" w:h="16838" w:code="9"/>
          <w:pgMar w:top="1134" w:right="566" w:bottom="993" w:left="1560" w:header="340" w:footer="340" w:gutter="0"/>
          <w:pgNumType w:start="1"/>
          <w:cols w:space="708"/>
          <w:titlePg/>
          <w:docGrid w:linePitch="360"/>
        </w:sectPr>
      </w:pPr>
    </w:p>
    <w:p w:rsidR="00A14E12" w:rsidRPr="00DF6EEA" w:rsidRDefault="00A14E12" w:rsidP="00A14E12">
      <w:pPr>
        <w:shd w:val="clear" w:color="auto" w:fill="FFFFFF"/>
        <w:jc w:val="right"/>
        <w:rPr>
          <w:color w:val="333333"/>
          <w:sz w:val="18"/>
          <w:szCs w:val="18"/>
        </w:rPr>
      </w:pPr>
      <w:r w:rsidRPr="00DF6EEA">
        <w:rPr>
          <w:color w:val="333333"/>
          <w:sz w:val="18"/>
          <w:szCs w:val="18"/>
        </w:rPr>
        <w:lastRenderedPageBreak/>
        <w:t>Приложение</w:t>
      </w:r>
    </w:p>
    <w:p w:rsidR="00A14E12" w:rsidRPr="00DF6EEA" w:rsidRDefault="00A14E12" w:rsidP="00A14E12">
      <w:pPr>
        <w:shd w:val="clear" w:color="auto" w:fill="FFFFFF"/>
        <w:jc w:val="right"/>
        <w:rPr>
          <w:color w:val="333333"/>
          <w:sz w:val="18"/>
          <w:szCs w:val="18"/>
        </w:rPr>
      </w:pPr>
      <w:r w:rsidRPr="00DF6EEA">
        <w:rPr>
          <w:color w:val="333333"/>
          <w:sz w:val="18"/>
          <w:szCs w:val="18"/>
        </w:rPr>
        <w:t>к программе оптимизации расходов</w:t>
      </w:r>
    </w:p>
    <w:p w:rsidR="00A14E12" w:rsidRPr="00DF6EEA" w:rsidRDefault="00A14E12" w:rsidP="00A14E12">
      <w:pPr>
        <w:shd w:val="clear" w:color="auto" w:fill="FFFFFF"/>
        <w:jc w:val="right"/>
        <w:rPr>
          <w:color w:val="333333"/>
          <w:sz w:val="18"/>
          <w:szCs w:val="18"/>
        </w:rPr>
      </w:pPr>
      <w:r w:rsidRPr="00DF6EEA">
        <w:rPr>
          <w:color w:val="333333"/>
          <w:sz w:val="18"/>
          <w:szCs w:val="18"/>
        </w:rPr>
        <w:t xml:space="preserve">бюджета </w:t>
      </w:r>
      <w:r w:rsidRPr="00047FA1">
        <w:rPr>
          <w:color w:val="333333"/>
          <w:sz w:val="18"/>
          <w:szCs w:val="18"/>
        </w:rPr>
        <w:t xml:space="preserve">МО </w:t>
      </w:r>
      <w:r>
        <w:rPr>
          <w:color w:val="333333"/>
          <w:sz w:val="18"/>
          <w:szCs w:val="18"/>
        </w:rPr>
        <w:t>Камлакское</w:t>
      </w:r>
      <w:r w:rsidRPr="00047FA1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сельское</w:t>
      </w:r>
      <w:r w:rsidRPr="00047FA1">
        <w:rPr>
          <w:color w:val="333333"/>
          <w:sz w:val="18"/>
          <w:szCs w:val="18"/>
        </w:rPr>
        <w:t xml:space="preserve"> поселени</w:t>
      </w:r>
      <w:r>
        <w:rPr>
          <w:color w:val="333333"/>
          <w:sz w:val="18"/>
          <w:szCs w:val="18"/>
        </w:rPr>
        <w:t>е</w:t>
      </w:r>
    </w:p>
    <w:p w:rsidR="00A14E12" w:rsidRPr="00047FA1" w:rsidRDefault="00A14E12" w:rsidP="00A14E12">
      <w:pPr>
        <w:shd w:val="clear" w:color="auto" w:fill="FFFFFF"/>
        <w:jc w:val="right"/>
        <w:rPr>
          <w:color w:val="333333"/>
          <w:sz w:val="18"/>
          <w:szCs w:val="18"/>
        </w:rPr>
      </w:pPr>
      <w:r w:rsidRPr="00DF6EEA">
        <w:rPr>
          <w:color w:val="333333"/>
          <w:sz w:val="18"/>
          <w:szCs w:val="18"/>
        </w:rPr>
        <w:t>на 201</w:t>
      </w:r>
      <w:r w:rsidRPr="00047FA1">
        <w:rPr>
          <w:color w:val="333333"/>
          <w:sz w:val="18"/>
          <w:szCs w:val="18"/>
        </w:rPr>
        <w:t>9</w:t>
      </w:r>
      <w:r w:rsidRPr="00DF6EEA">
        <w:rPr>
          <w:color w:val="333333"/>
          <w:sz w:val="18"/>
          <w:szCs w:val="18"/>
        </w:rPr>
        <w:t>-20</w:t>
      </w:r>
      <w:r w:rsidRPr="00047FA1">
        <w:rPr>
          <w:color w:val="333333"/>
          <w:sz w:val="18"/>
          <w:szCs w:val="18"/>
        </w:rPr>
        <w:t>21</w:t>
      </w:r>
      <w:r w:rsidRPr="00DF6EEA">
        <w:rPr>
          <w:color w:val="333333"/>
          <w:sz w:val="18"/>
          <w:szCs w:val="18"/>
        </w:rPr>
        <w:t xml:space="preserve"> годы</w:t>
      </w:r>
    </w:p>
    <w:p w:rsidR="00A14E12" w:rsidRPr="00DF6EEA" w:rsidRDefault="00A14E12" w:rsidP="00A14E12">
      <w:pPr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</w:p>
    <w:p w:rsidR="00A14E12" w:rsidRPr="00DF6EEA" w:rsidRDefault="00A14E12" w:rsidP="00A14E12">
      <w:pPr>
        <w:shd w:val="clear" w:color="auto" w:fill="FFFFFF"/>
        <w:rPr>
          <w:color w:val="333333"/>
        </w:rPr>
      </w:pPr>
      <w:r w:rsidRPr="00047FA1">
        <w:rPr>
          <w:b/>
          <w:bCs/>
          <w:color w:val="333333"/>
        </w:rPr>
        <w:t xml:space="preserve">Перечень мероприятий программы оптимизации расходов бюджета МО </w:t>
      </w:r>
      <w:r>
        <w:rPr>
          <w:b/>
          <w:bCs/>
          <w:color w:val="333333"/>
        </w:rPr>
        <w:t>Камлакское сельское</w:t>
      </w:r>
      <w:r w:rsidRPr="00047FA1">
        <w:rPr>
          <w:b/>
          <w:bCs/>
          <w:color w:val="333333"/>
        </w:rPr>
        <w:t xml:space="preserve"> поселени</w:t>
      </w:r>
      <w:r>
        <w:rPr>
          <w:b/>
          <w:bCs/>
          <w:color w:val="333333"/>
        </w:rPr>
        <w:t>е</w:t>
      </w:r>
    </w:p>
    <w:p w:rsidR="00A14E12" w:rsidRPr="00DF6EEA" w:rsidRDefault="00A14E12" w:rsidP="00A14E12">
      <w:pPr>
        <w:shd w:val="clear" w:color="auto" w:fill="FFFFFF"/>
        <w:spacing w:before="240" w:after="240"/>
        <w:rPr>
          <w:color w:val="333333"/>
        </w:rPr>
      </w:pPr>
      <w:r w:rsidRPr="00047FA1">
        <w:rPr>
          <w:b/>
          <w:bCs/>
          <w:color w:val="333333"/>
        </w:rPr>
        <w:t>на 2019 – 2021 годы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5105"/>
        <w:gridCol w:w="2973"/>
        <w:gridCol w:w="1982"/>
        <w:gridCol w:w="4114"/>
      </w:tblGrid>
      <w:tr w:rsidR="00A14E12" w:rsidRPr="00DF6EEA" w:rsidTr="002169D7">
        <w:trPr>
          <w:tblHeader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№ п/п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Мероприятия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Ответственные исполнители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Срок</w:t>
            </w:r>
          </w:p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проведения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A14E12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b/>
                <w:bCs/>
                <w:sz w:val="18"/>
              </w:rPr>
              <w:t>Цель проведения мероприятий, ожидаемые результаты, бюджетный эффект</w:t>
            </w:r>
          </w:p>
        </w:tc>
      </w:tr>
      <w:tr w:rsidR="00A14E12" w:rsidRPr="00DF6EEA" w:rsidTr="002169D7">
        <w:trPr>
          <w:trHeight w:val="962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 xml:space="preserve">Проведение мониторинга дебиторской и кредиторской задолженности </w:t>
            </w:r>
            <w:r>
              <w:rPr>
                <w:sz w:val="18"/>
                <w:szCs w:val="18"/>
              </w:rPr>
              <w:t>МО Камлакское сельское поселение</w:t>
            </w:r>
            <w:r w:rsidRPr="00DF6EEA">
              <w:rPr>
                <w:sz w:val="18"/>
                <w:szCs w:val="18"/>
              </w:rPr>
              <w:t>, подготовка предложений по сокращению задолженности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A14E12" w:rsidRPr="00DF6EEA" w:rsidTr="002169D7">
        <w:trPr>
          <w:trHeight w:val="1105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2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3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 xml:space="preserve">Проведение анализа сети и штатной численности </w:t>
            </w:r>
            <w:r>
              <w:rPr>
                <w:sz w:val="18"/>
                <w:szCs w:val="18"/>
              </w:rPr>
              <w:t>сельского поселения</w:t>
            </w:r>
            <w:r w:rsidRPr="00DF6EEA">
              <w:rPr>
                <w:sz w:val="18"/>
                <w:szCs w:val="18"/>
              </w:rPr>
              <w:t>. Проведение оценки потребности в</w:t>
            </w:r>
            <w:r>
              <w:rPr>
                <w:sz w:val="18"/>
                <w:szCs w:val="18"/>
              </w:rPr>
              <w:t xml:space="preserve"> сельском поселении</w:t>
            </w:r>
            <w:r w:rsidRPr="00DF6EEA">
              <w:rPr>
                <w:sz w:val="18"/>
                <w:szCs w:val="18"/>
              </w:rPr>
              <w:t xml:space="preserve"> с учетом необходимой потребности и обеспеченности муниципальными услугами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4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Повышение эффективности бюджетных расходов</w:t>
            </w:r>
          </w:p>
        </w:tc>
      </w:tr>
      <w:tr w:rsidR="00A14E12" w:rsidRPr="00DF6EEA" w:rsidTr="002169D7">
        <w:trPr>
          <w:trHeight w:val="1162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5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по мере необходимости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Экономия бюджетных средств, 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 xml:space="preserve">Разработка и проведение мероприятий по энергосбережению </w:t>
            </w:r>
            <w:r>
              <w:rPr>
                <w:sz w:val="18"/>
                <w:szCs w:val="18"/>
              </w:rPr>
              <w:t>в поселении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Обеспечение энергоэффективности в бюджетном секторе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7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A14E12" w:rsidRPr="00DF6EEA" w:rsidTr="002169D7">
        <w:trPr>
          <w:trHeight w:val="1377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8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</w:t>
            </w:r>
            <w:r>
              <w:rPr>
                <w:sz w:val="18"/>
                <w:szCs w:val="18"/>
              </w:rPr>
              <w:t xml:space="preserve"> Республики Алтай</w:t>
            </w:r>
            <w:r w:rsidRPr="00DF6EEA">
              <w:rPr>
                <w:sz w:val="18"/>
                <w:szCs w:val="18"/>
              </w:rPr>
              <w:t xml:space="preserve"> к полномочиям органов местного самоуправления муниципального образования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9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 xml:space="preserve">Запрет на принятие решений о повышении заработной платы работникам муниципальных учреждений и денежного содержания главе муниципального образования,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</w:t>
            </w:r>
            <w:r>
              <w:rPr>
                <w:sz w:val="18"/>
                <w:szCs w:val="18"/>
              </w:rPr>
              <w:t xml:space="preserve">республиканским </w:t>
            </w:r>
            <w:r w:rsidRPr="00DF6EEA">
              <w:rPr>
                <w:sz w:val="18"/>
                <w:szCs w:val="18"/>
              </w:rPr>
              <w:t xml:space="preserve"> законодательством и (или) рекомендациями органов государственной власти </w:t>
            </w:r>
            <w:r>
              <w:rPr>
                <w:sz w:val="18"/>
                <w:szCs w:val="18"/>
              </w:rPr>
              <w:t>Республики Алтай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Недопущение необоснованного увеличения расходов бюджета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10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A14E12" w:rsidRPr="00DF6EEA" w:rsidTr="002169D7">
        <w:trPr>
          <w:trHeight w:val="972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 xml:space="preserve">Участие муниципального образования в государственных программах </w:t>
            </w:r>
            <w:r>
              <w:rPr>
                <w:sz w:val="18"/>
                <w:szCs w:val="18"/>
              </w:rPr>
              <w:t xml:space="preserve"> Республики Алтай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12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13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Контроль за своевременным исполнением получателями бюджетных средств своих обязательств по уплате налоговых платежей и обязательных сборов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Недопущение необоснованного увеличения расходов бюджета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14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Сохранение дефицита бюджета муниципального образования на уровне не более</w:t>
            </w:r>
            <w:r>
              <w:rPr>
                <w:sz w:val="18"/>
                <w:szCs w:val="18"/>
              </w:rPr>
              <w:t xml:space="preserve"> 5</w:t>
            </w:r>
            <w:r w:rsidRPr="00DF6EEA">
              <w:rPr>
                <w:sz w:val="18"/>
                <w:szCs w:val="18"/>
              </w:rPr>
              <w:t>%. Принятие исчерпывающих мер по сокращению дефицита бюджета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на постоянной основе 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A14E12" w:rsidRPr="00DF6EEA" w:rsidTr="002169D7">
        <w:trPr>
          <w:trHeight w:val="838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15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Исполнение долговых обязательств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Оптимизация расходов бюджета на обслуживание муниципального долга</w:t>
            </w:r>
          </w:p>
        </w:tc>
      </w:tr>
      <w:tr w:rsidR="00A14E12" w:rsidRPr="00DF6EEA" w:rsidTr="002169D7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16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Сельская администрация МО Камлакское сельское поселение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E12" w:rsidRPr="00DF6EEA" w:rsidRDefault="00A14E12" w:rsidP="002169D7">
            <w:pPr>
              <w:spacing w:before="240" w:after="240"/>
              <w:rPr>
                <w:sz w:val="18"/>
                <w:szCs w:val="18"/>
              </w:rPr>
            </w:pPr>
            <w:r w:rsidRPr="00DF6EEA">
              <w:rPr>
                <w:sz w:val="18"/>
                <w:szCs w:val="18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A14E12" w:rsidRPr="00DF6EEA" w:rsidRDefault="00A14E12" w:rsidP="00A14E12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DF6EEA">
        <w:rPr>
          <w:rFonts w:ascii="Arial" w:hAnsi="Arial" w:cs="Arial"/>
          <w:color w:val="333333"/>
          <w:sz w:val="18"/>
          <w:szCs w:val="18"/>
        </w:rPr>
        <w:br w:type="textWrapping" w:clear="all"/>
      </w:r>
    </w:p>
    <w:p w:rsidR="00A14E12" w:rsidRDefault="00A14E12" w:rsidP="00400127">
      <w:pPr>
        <w:jc w:val="both"/>
        <w:rPr>
          <w:b/>
          <w:sz w:val="28"/>
          <w:szCs w:val="28"/>
        </w:rPr>
      </w:pPr>
    </w:p>
    <w:sectPr w:rsidR="00A14E12" w:rsidSect="00A14E12">
      <w:pgSz w:w="16838" w:h="11906" w:orient="landscape" w:code="9"/>
      <w:pgMar w:top="566" w:right="993" w:bottom="1560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A1" w:rsidRDefault="003476A1" w:rsidP="005E6246">
      <w:r>
        <w:separator/>
      </w:r>
    </w:p>
  </w:endnote>
  <w:endnote w:type="continuationSeparator" w:id="0">
    <w:p w:rsidR="003476A1" w:rsidRDefault="003476A1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A1" w:rsidRDefault="003476A1" w:rsidP="005E6246">
      <w:r>
        <w:separator/>
      </w:r>
    </w:p>
  </w:footnote>
  <w:footnote w:type="continuationSeparator" w:id="0">
    <w:p w:rsidR="003476A1" w:rsidRDefault="003476A1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5B3702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33505A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58206C"/>
    <w:multiLevelType w:val="multilevel"/>
    <w:tmpl w:val="1670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C72D3"/>
    <w:multiLevelType w:val="hybridMultilevel"/>
    <w:tmpl w:val="5B5A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31EC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5CC4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1E37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05A"/>
    <w:rsid w:val="0033542C"/>
    <w:rsid w:val="003357E4"/>
    <w:rsid w:val="00335971"/>
    <w:rsid w:val="00335CB9"/>
    <w:rsid w:val="00337410"/>
    <w:rsid w:val="00342DFD"/>
    <w:rsid w:val="00343D59"/>
    <w:rsid w:val="0034627E"/>
    <w:rsid w:val="003476A1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0127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B3702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1F0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B5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4383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4E12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1D9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d">
    <w:name w:val="Normal (Web)"/>
    <w:basedOn w:val="a"/>
    <w:uiPriority w:val="99"/>
    <w:rsid w:val="0040012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1">
    <w:name w:val="Основной текст (2)_"/>
    <w:basedOn w:val="a0"/>
    <w:link w:val="210"/>
    <w:uiPriority w:val="99"/>
    <w:locked/>
    <w:rsid w:val="0040012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0127"/>
    <w:pPr>
      <w:widowControl w:val="0"/>
      <w:shd w:val="clear" w:color="auto" w:fill="FFFFFF"/>
      <w:spacing w:before="420" w:after="300" w:line="624" w:lineRule="exact"/>
      <w:ind w:firstLine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461-D7CE-49D2-947D-62E3D47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15020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36</cp:revision>
  <cp:lastPrinted>2019-04-10T08:57:00Z</cp:lastPrinted>
  <dcterms:created xsi:type="dcterms:W3CDTF">2017-12-08T11:03:00Z</dcterms:created>
  <dcterms:modified xsi:type="dcterms:W3CDTF">2019-04-10T09:11:00Z</dcterms:modified>
</cp:coreProperties>
</file>